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9455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Code Jumper L. 2, 3, 4</w:t>
      </w:r>
    </w:p>
    <w:p w14:paraId="7B099456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57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58" w14:textId="77777777" w:rsidR="004917FB" w:rsidRDefault="00717350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PART 1</w:t>
      </w:r>
    </w:p>
    <w:p w14:paraId="7B099459" w14:textId="77777777" w:rsidR="004917FB" w:rsidRDefault="004917FB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7B09945A" w14:textId="77777777" w:rsidR="004917FB" w:rsidRDefault="0071735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Set up a line of chairs (one for each student).</w:t>
      </w:r>
    </w:p>
    <w:p w14:paraId="7B09945B" w14:textId="77777777" w:rsidR="004917FB" w:rsidRDefault="0071735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Ask the students to think about what they do in the morning to get ready for school. Possible steps could be: • Wake up • Brush teeth • Get dressed • Comb hair • Eat breakfast • Take the bus to school </w:t>
      </w:r>
    </w:p>
    <w:p w14:paraId="7B09945C" w14:textId="77777777" w:rsidR="004917FB" w:rsidRDefault="00717350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Explain that an algorithm is “a step-by-step process t</w:t>
      </w:r>
      <w:r>
        <w:rPr>
          <w:rFonts w:ascii="Comic Sans MS" w:eastAsia="Comic Sans MS" w:hAnsi="Comic Sans MS" w:cs="Comic Sans MS"/>
          <w:sz w:val="28"/>
          <w:szCs w:val="28"/>
        </w:rPr>
        <w:t xml:space="preserve">o complete a task”. A simpler way of saying this for younger students is to describe it as “a list of steps to complete a task”. </w:t>
      </w:r>
    </w:p>
    <w:p w14:paraId="7B09945D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5E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7B099475" wp14:editId="7B099476">
            <wp:extent cx="2886075" cy="25146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9945F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60" w14:textId="77777777" w:rsidR="004917FB" w:rsidRDefault="00717350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PART 2</w:t>
      </w:r>
    </w:p>
    <w:p w14:paraId="7B099461" w14:textId="77777777" w:rsidR="004917FB" w:rsidRDefault="00717350">
      <w:pPr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Explain that a parameter in computer science is a value that is given as an instruction or command. (Example: Which</w:t>
      </w:r>
      <w:r>
        <w:rPr>
          <w:rFonts w:ascii="Comic Sans MS" w:eastAsia="Comic Sans MS" w:hAnsi="Comic Sans MS" w:cs="Comic Sans MS"/>
          <w:sz w:val="28"/>
          <w:szCs w:val="28"/>
        </w:rPr>
        <w:t xml:space="preserve"> sound to play or how long to play the sound.)  </w:t>
      </w:r>
    </w:p>
    <w:p w14:paraId="7B099462" w14:textId="77777777" w:rsidR="004917FB" w:rsidRDefault="00717350">
      <w:pPr>
        <w:numPr>
          <w:ilvl w:val="1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hyperlink r:id="rId6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Link to parameter Cards</w:t>
        </w:r>
      </w:hyperlink>
    </w:p>
    <w:p w14:paraId="7B099463" w14:textId="77777777" w:rsidR="004917FB" w:rsidRDefault="00717350">
      <w:pPr>
        <w:numPr>
          <w:ilvl w:val="0"/>
          <w:numId w:val="2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Have kids line up around the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room, and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hand out cards. Explain that</w:t>
      </w:r>
      <w:r>
        <w:rPr>
          <w:rFonts w:ascii="Comic Sans MS" w:eastAsia="Comic Sans MS" w:hAnsi="Comic Sans MS" w:cs="Comic Sans MS"/>
          <w:sz w:val="28"/>
          <w:szCs w:val="28"/>
        </w:rPr>
        <w:t xml:space="preserve"> the parameters are set on the front (animal sound) and on the back (pitch). We will run the algorithm all in one continuous play. </w:t>
      </w:r>
    </w:p>
    <w:p w14:paraId="7B099464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65" w14:textId="77777777" w:rsidR="004917FB" w:rsidRDefault="00717350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PART 3</w:t>
      </w:r>
    </w:p>
    <w:p w14:paraId="7B099466" w14:textId="77777777" w:rsidR="004917FB" w:rsidRDefault="00717350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Explain that a thread is a single line of commands and that in this activity students are going to perform two separ</w:t>
      </w:r>
      <w:r>
        <w:rPr>
          <w:rFonts w:ascii="Comic Sans MS" w:eastAsia="Comic Sans MS" w:hAnsi="Comic Sans MS" w:cs="Comic Sans MS"/>
          <w:sz w:val="28"/>
          <w:szCs w:val="28"/>
        </w:rPr>
        <w:t xml:space="preserve">ate threads at the same time. </w:t>
      </w:r>
    </w:p>
    <w:p w14:paraId="7B099467" w14:textId="77777777" w:rsidR="004917FB" w:rsidRDefault="00717350">
      <w:pPr>
        <w:numPr>
          <w:ilvl w:val="0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Code Jumper:</w:t>
      </w:r>
    </w:p>
    <w:p w14:paraId="7B099468" w14:textId="77777777" w:rsidR="004917FB" w:rsidRDefault="00717350">
      <w:pPr>
        <w:numPr>
          <w:ilvl w:val="1"/>
          <w:numId w:val="3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Start off with this code on one thread-Try to play Twinkle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Twinkle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B099469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7B099477" wp14:editId="7B099478">
            <wp:extent cx="2962275" cy="2143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9946A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 wp14:anchorId="7B099479" wp14:editId="7B09947A">
            <wp:extent cx="3424238" cy="236415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236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9946B" w14:textId="77777777" w:rsidR="004917FB" w:rsidRDefault="00717350">
      <w:pPr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Loop Pod: https://www.youtube.com/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watch?v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=EFKbKLlD3HI  </w:t>
      </w:r>
    </w:p>
    <w:p w14:paraId="7B09946C" w14:textId="77777777" w:rsidR="004917FB" w:rsidRDefault="00717350">
      <w:pPr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A loop is a repetition of a series of commands within a sequence</w:t>
      </w:r>
    </w:p>
    <w:p w14:paraId="7B09946D" w14:textId="77777777" w:rsidR="004917FB" w:rsidRDefault="00717350">
      <w:pPr>
        <w:numPr>
          <w:ilvl w:val="0"/>
          <w:numId w:val="4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Review the Loop p</w:t>
      </w:r>
      <w:r>
        <w:rPr>
          <w:rFonts w:ascii="Comic Sans MS" w:eastAsia="Comic Sans MS" w:hAnsi="Comic Sans MS" w:cs="Comic Sans MS"/>
          <w:sz w:val="28"/>
          <w:szCs w:val="28"/>
        </w:rPr>
        <w:t xml:space="preserve">od and Loop function, reminding students that the shorter cord is for the main program and the longer cord is part of the loop. </w:t>
      </w:r>
    </w:p>
    <w:p w14:paraId="7B09946E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6F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TRY THIS:</w:t>
      </w:r>
    </w:p>
    <w:p w14:paraId="7B099470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71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72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</w:pPr>
    </w:p>
    <w:p w14:paraId="7B099473" w14:textId="77777777" w:rsidR="004917FB" w:rsidRDefault="004917FB">
      <w:pPr>
        <w:rPr>
          <w:rFonts w:ascii="Comic Sans MS" w:eastAsia="Comic Sans MS" w:hAnsi="Comic Sans MS" w:cs="Comic Sans MS"/>
          <w:sz w:val="28"/>
          <w:szCs w:val="28"/>
        </w:rPr>
        <w:sectPr w:rsidR="004917F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B099474" w14:textId="77777777" w:rsidR="004917FB" w:rsidRDefault="0071735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lastRenderedPageBreak/>
        <w:drawing>
          <wp:inline distT="114300" distB="114300" distL="114300" distR="114300" wp14:anchorId="7B09947B" wp14:editId="7B09947C">
            <wp:extent cx="5076825" cy="425767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25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09947D" wp14:editId="7B09947E">
            <wp:simplePos x="0" y="0"/>
            <wp:positionH relativeFrom="column">
              <wp:posOffset>990600</wp:posOffset>
            </wp:positionH>
            <wp:positionV relativeFrom="paragraph">
              <wp:posOffset>114300</wp:posOffset>
            </wp:positionV>
            <wp:extent cx="671513" cy="404526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404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917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188"/>
    <w:multiLevelType w:val="multilevel"/>
    <w:tmpl w:val="E8DA8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9A0E27"/>
    <w:multiLevelType w:val="multilevel"/>
    <w:tmpl w:val="340C0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8C5E5F"/>
    <w:multiLevelType w:val="multilevel"/>
    <w:tmpl w:val="6A523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BB782F"/>
    <w:multiLevelType w:val="multilevel"/>
    <w:tmpl w:val="E85CC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FB"/>
    <w:rsid w:val="004917FB"/>
    <w:rsid w:val="007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9455"/>
  <w15:docId w15:val="{C905F149-CB6F-4C4A-A8EA-673A2B8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2tx-OFtjjrR8NOVfsXdVUcXnwfEDkog8rvY3W1s_T0/edit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>American Printing House for the Blind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Denise Snow</cp:lastModifiedBy>
  <cp:revision>2</cp:revision>
  <dcterms:created xsi:type="dcterms:W3CDTF">2022-04-28T14:53:00Z</dcterms:created>
  <dcterms:modified xsi:type="dcterms:W3CDTF">2022-04-28T14:53:00Z</dcterms:modified>
</cp:coreProperties>
</file>